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9F38" w14:textId="77777777" w:rsidR="00E07F3F" w:rsidRPr="00CE24D5" w:rsidRDefault="00E07F3F" w:rsidP="00E07F3F">
      <w:pPr>
        <w:spacing w:line="360" w:lineRule="auto"/>
        <w:jc w:val="center"/>
        <w:rPr>
          <w:b/>
          <w:bCs/>
        </w:rPr>
      </w:pPr>
      <w:r w:rsidRPr="00CE24D5">
        <w:rPr>
          <w:b/>
          <w:bCs/>
        </w:rPr>
        <w:t xml:space="preserve">CITIZENS ADVICE </w:t>
      </w:r>
      <w:r w:rsidR="007717CD" w:rsidRPr="00CE24D5">
        <w:rPr>
          <w:b/>
          <w:bCs/>
        </w:rPr>
        <w:t>SOUTHWARK</w:t>
      </w:r>
      <w:r w:rsidRPr="00CE24D5">
        <w:rPr>
          <w:b/>
          <w:bCs/>
        </w:rPr>
        <w:t xml:space="preserve"> </w:t>
      </w:r>
    </w:p>
    <w:p w14:paraId="32BAE084" w14:textId="77777777" w:rsidR="00E07F3F" w:rsidRPr="00CE24D5" w:rsidRDefault="00E07F3F" w:rsidP="00E07F3F">
      <w:pPr>
        <w:spacing w:line="360" w:lineRule="auto"/>
        <w:jc w:val="center"/>
      </w:pPr>
      <w:r w:rsidRPr="00CE24D5">
        <w:t xml:space="preserve">- </w:t>
      </w:r>
      <w:smartTag w:uri="urn:schemas-microsoft-com:office:smarttags" w:element="stockticker">
        <w:r w:rsidRPr="00CE24D5">
          <w:t>JOB</w:t>
        </w:r>
      </w:smartTag>
      <w:r w:rsidRPr="00CE24D5">
        <w:t xml:space="preserve"> DESCRIPTION –</w:t>
      </w:r>
    </w:p>
    <w:p w14:paraId="4643F222" w14:textId="77777777" w:rsidR="00E07F3F" w:rsidRPr="00CE24D5" w:rsidRDefault="00E07F3F" w:rsidP="00E07F3F">
      <w:pPr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5580"/>
      </w:tblGrid>
      <w:tr w:rsidR="00E07F3F" w:rsidRPr="00CE24D5" w14:paraId="23EB6230" w14:textId="77777777" w:rsidTr="00DD0D85">
        <w:tc>
          <w:tcPr>
            <w:tcW w:w="3168" w:type="dxa"/>
          </w:tcPr>
          <w:p w14:paraId="37ACD573" w14:textId="77777777" w:rsidR="00E07F3F" w:rsidRPr="00CE24D5" w:rsidRDefault="00E07F3F" w:rsidP="00DD0D85">
            <w:pPr>
              <w:rPr>
                <w:b/>
                <w:bCs/>
              </w:rPr>
            </w:pPr>
            <w:r w:rsidRPr="00CE24D5">
              <w:rPr>
                <w:b/>
                <w:bCs/>
              </w:rPr>
              <w:t>DESIGNATION:</w:t>
            </w:r>
            <w:r w:rsidRPr="00CE24D5">
              <w:rPr>
                <w:b/>
                <w:bCs/>
              </w:rPr>
              <w:tab/>
            </w:r>
          </w:p>
        </w:tc>
        <w:tc>
          <w:tcPr>
            <w:tcW w:w="5580" w:type="dxa"/>
          </w:tcPr>
          <w:p w14:paraId="7C85611C" w14:textId="72D4ACA2" w:rsidR="00E07F3F" w:rsidRPr="00CE24D5" w:rsidRDefault="00E07F3F" w:rsidP="00E07F3F">
            <w:r w:rsidRPr="00CE24D5">
              <w:t xml:space="preserve">Gateway Assessor </w:t>
            </w:r>
          </w:p>
        </w:tc>
      </w:tr>
      <w:tr w:rsidR="00E07F3F" w:rsidRPr="00CE24D5" w14:paraId="57AF7FCB" w14:textId="77777777" w:rsidTr="00DD0D85">
        <w:tc>
          <w:tcPr>
            <w:tcW w:w="3168" w:type="dxa"/>
          </w:tcPr>
          <w:p w14:paraId="18229E63" w14:textId="77777777" w:rsidR="00E07F3F" w:rsidRPr="00CE24D5" w:rsidRDefault="00E07F3F" w:rsidP="00DD0D85">
            <w:pPr>
              <w:rPr>
                <w:b/>
                <w:bCs/>
              </w:rPr>
            </w:pPr>
          </w:p>
          <w:p w14:paraId="0322F25E" w14:textId="77777777" w:rsidR="00E07F3F" w:rsidRPr="00CE24D5" w:rsidRDefault="00E07F3F" w:rsidP="00DD0D85">
            <w:pPr>
              <w:rPr>
                <w:b/>
                <w:bCs/>
              </w:rPr>
            </w:pPr>
            <w:r w:rsidRPr="00CE24D5">
              <w:rPr>
                <w:b/>
                <w:bCs/>
              </w:rPr>
              <w:t>SALARY SCALE:</w:t>
            </w:r>
            <w:r w:rsidRPr="00CE24D5">
              <w:rPr>
                <w:b/>
                <w:bCs/>
              </w:rPr>
              <w:tab/>
            </w:r>
          </w:p>
        </w:tc>
        <w:tc>
          <w:tcPr>
            <w:tcW w:w="5580" w:type="dxa"/>
          </w:tcPr>
          <w:p w14:paraId="6EB8AEAD" w14:textId="77777777" w:rsidR="00E07F3F" w:rsidRPr="00CE24D5" w:rsidRDefault="00E07F3F" w:rsidP="00DD0D85"/>
          <w:p w14:paraId="3E121B56" w14:textId="77777777" w:rsidR="00E07F3F" w:rsidRPr="00CE24D5" w:rsidRDefault="00FA0575" w:rsidP="00B043D1">
            <w:r w:rsidRPr="00CE24D5">
              <w:rPr>
                <w:color w:val="000000"/>
              </w:rPr>
              <w:t xml:space="preserve">NJC </w:t>
            </w:r>
            <w:r w:rsidR="00152A19" w:rsidRPr="00CE24D5">
              <w:rPr>
                <w:color w:val="000000"/>
              </w:rPr>
              <w:t xml:space="preserve">Spinal Point </w:t>
            </w:r>
            <w:r w:rsidR="00B043D1" w:rsidRPr="00CE24D5">
              <w:rPr>
                <w:color w:val="000000"/>
              </w:rPr>
              <w:t>2</w:t>
            </w:r>
            <w:r w:rsidR="00152A19" w:rsidRPr="00CE24D5">
              <w:rPr>
                <w:color w:val="000000"/>
              </w:rPr>
              <w:t xml:space="preserve"> </w:t>
            </w:r>
          </w:p>
        </w:tc>
      </w:tr>
      <w:tr w:rsidR="00E07F3F" w:rsidRPr="00CE24D5" w14:paraId="45D7A966" w14:textId="77777777" w:rsidTr="00FA0575">
        <w:trPr>
          <w:trHeight w:val="547"/>
        </w:trPr>
        <w:tc>
          <w:tcPr>
            <w:tcW w:w="3168" w:type="dxa"/>
          </w:tcPr>
          <w:p w14:paraId="02C66884" w14:textId="77777777" w:rsidR="00E07F3F" w:rsidRPr="00CE24D5" w:rsidRDefault="00E07F3F" w:rsidP="00DD0D85">
            <w:pPr>
              <w:rPr>
                <w:b/>
                <w:bCs/>
              </w:rPr>
            </w:pPr>
          </w:p>
          <w:p w14:paraId="10A4344C" w14:textId="77777777" w:rsidR="00E07F3F" w:rsidRPr="00CE24D5" w:rsidRDefault="00E07F3F" w:rsidP="00DD0D85">
            <w:pPr>
              <w:rPr>
                <w:b/>
                <w:bCs/>
              </w:rPr>
            </w:pPr>
            <w:r w:rsidRPr="00CE24D5">
              <w:rPr>
                <w:b/>
                <w:bCs/>
              </w:rPr>
              <w:t>RESPONSIBLE TO:</w:t>
            </w:r>
          </w:p>
        </w:tc>
        <w:tc>
          <w:tcPr>
            <w:tcW w:w="5580" w:type="dxa"/>
          </w:tcPr>
          <w:p w14:paraId="0676FEC3" w14:textId="77777777" w:rsidR="00E07F3F" w:rsidRPr="00CE24D5" w:rsidRDefault="00E07F3F" w:rsidP="00DD0D85"/>
          <w:p w14:paraId="22F5AC17" w14:textId="18B37324" w:rsidR="00152A19" w:rsidRPr="00CE24D5" w:rsidRDefault="00665FBA" w:rsidP="00665FBA">
            <w:r>
              <w:t xml:space="preserve">Advice Session Supervisor </w:t>
            </w:r>
          </w:p>
        </w:tc>
      </w:tr>
      <w:tr w:rsidR="00E07F3F" w:rsidRPr="00CE24D5" w14:paraId="557C7163" w14:textId="77777777" w:rsidTr="00DD0D85">
        <w:tc>
          <w:tcPr>
            <w:tcW w:w="3168" w:type="dxa"/>
          </w:tcPr>
          <w:p w14:paraId="7D8A8CFC" w14:textId="77777777" w:rsidR="00E07F3F" w:rsidRPr="00CE24D5" w:rsidRDefault="00E07F3F" w:rsidP="00DD0D85">
            <w:pPr>
              <w:rPr>
                <w:b/>
                <w:bCs/>
              </w:rPr>
            </w:pPr>
          </w:p>
        </w:tc>
        <w:tc>
          <w:tcPr>
            <w:tcW w:w="5580" w:type="dxa"/>
          </w:tcPr>
          <w:p w14:paraId="474FA512" w14:textId="77777777" w:rsidR="00E07F3F" w:rsidRPr="00CE24D5" w:rsidRDefault="00E07F3F" w:rsidP="00E07F3F">
            <w:pPr>
              <w:jc w:val="both"/>
            </w:pPr>
          </w:p>
        </w:tc>
      </w:tr>
    </w:tbl>
    <w:p w14:paraId="2216D89B" w14:textId="77777777" w:rsidR="00E07F3F" w:rsidRPr="00CE24D5" w:rsidRDefault="00E07F3F" w:rsidP="00E07F3F"/>
    <w:p w14:paraId="61806C87" w14:textId="77777777" w:rsidR="00E07F3F" w:rsidRPr="00CE24D5" w:rsidRDefault="00E07F3F" w:rsidP="00E07F3F">
      <w:r w:rsidRPr="00CE24D5">
        <w:rPr>
          <w:b/>
          <w:bCs/>
        </w:rPr>
        <w:t>.......................................................................................................................…</w:t>
      </w:r>
    </w:p>
    <w:p w14:paraId="16D0560E" w14:textId="77777777" w:rsidR="00E07F3F" w:rsidRPr="00CE24D5" w:rsidRDefault="00E07F3F" w:rsidP="00E07F3F">
      <w:pPr>
        <w:spacing w:line="300" w:lineRule="exact"/>
        <w:ind w:left="357"/>
        <w:rPr>
          <w:color w:val="000000"/>
        </w:rPr>
      </w:pPr>
    </w:p>
    <w:p w14:paraId="518216D9" w14:textId="77777777" w:rsidR="00692A57" w:rsidRPr="00CE24D5" w:rsidRDefault="00692A57" w:rsidP="00E07F3F">
      <w:pPr>
        <w:spacing w:line="300" w:lineRule="exact"/>
        <w:ind w:left="357"/>
        <w:rPr>
          <w:color w:val="000000"/>
        </w:rPr>
      </w:pPr>
    </w:p>
    <w:p w14:paraId="06B372C7" w14:textId="77777777" w:rsidR="00E07F3F" w:rsidRPr="00CE24D5" w:rsidRDefault="00E07F3F" w:rsidP="00E07F3F">
      <w:pPr>
        <w:spacing w:line="360" w:lineRule="auto"/>
        <w:rPr>
          <w:b/>
        </w:rPr>
      </w:pPr>
      <w:r w:rsidRPr="00CE24D5">
        <w:rPr>
          <w:b/>
        </w:rPr>
        <w:t xml:space="preserve">Overall purpose of the role: </w:t>
      </w:r>
    </w:p>
    <w:p w14:paraId="2D46FE02" w14:textId="64AE0271" w:rsidR="00E07F3F" w:rsidRPr="00CE24D5" w:rsidRDefault="00E07F3F" w:rsidP="00E07F3F">
      <w:pPr>
        <w:spacing w:line="360" w:lineRule="auto"/>
        <w:rPr>
          <w:b/>
        </w:rPr>
      </w:pPr>
      <w:r w:rsidRPr="00CE24D5">
        <w:t>To provide a quality service to clients through</w:t>
      </w:r>
      <w:r w:rsidR="00B043D1" w:rsidRPr="00CE24D5">
        <w:t xml:space="preserve"> </w:t>
      </w:r>
      <w:r w:rsidR="004E0BBE">
        <w:t xml:space="preserve">face to face, </w:t>
      </w:r>
      <w:r w:rsidRPr="00CE24D5">
        <w:t xml:space="preserve">telephone and digital gateway assessment by supplying accurate, personalised, relevant information and guidance on a range of issues, including, but not limited to: benefits, debt, housing, immigration, employment. </w:t>
      </w:r>
    </w:p>
    <w:p w14:paraId="178B51AB" w14:textId="77777777" w:rsidR="00E07F3F" w:rsidRPr="00CE24D5" w:rsidRDefault="00E07F3F" w:rsidP="00E07F3F">
      <w:pPr>
        <w:spacing w:line="360" w:lineRule="auto"/>
        <w:ind w:left="360"/>
        <w:rPr>
          <w:b/>
        </w:rPr>
      </w:pPr>
    </w:p>
    <w:p w14:paraId="56C8D6C6" w14:textId="77777777" w:rsidR="00E07F3F" w:rsidRPr="00CE24D5" w:rsidRDefault="00E07F3F" w:rsidP="00E07F3F">
      <w:pPr>
        <w:spacing w:line="360" w:lineRule="auto"/>
        <w:rPr>
          <w:b/>
        </w:rPr>
      </w:pPr>
      <w:r w:rsidRPr="00CE24D5">
        <w:rPr>
          <w:b/>
        </w:rPr>
        <w:t>PRINCIPAL TASKS AND RESPONSIBILITIES</w:t>
      </w:r>
    </w:p>
    <w:p w14:paraId="71E458F8" w14:textId="77777777" w:rsidR="00E07F3F" w:rsidRPr="00CE24D5" w:rsidRDefault="00E07F3F" w:rsidP="00FA057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Cs w:val="24"/>
        </w:rPr>
      </w:pPr>
      <w:r w:rsidRPr="00CE24D5">
        <w:rPr>
          <w:rFonts w:cs="Arial"/>
          <w:szCs w:val="24"/>
        </w:rPr>
        <w:t>Assess clients</w:t>
      </w:r>
      <w:r w:rsidR="00152A19" w:rsidRPr="00CE24D5">
        <w:rPr>
          <w:rFonts w:cs="Arial"/>
          <w:szCs w:val="24"/>
        </w:rPr>
        <w:t>’</w:t>
      </w:r>
      <w:r w:rsidRPr="00CE24D5">
        <w:rPr>
          <w:rFonts w:cs="Arial"/>
          <w:szCs w:val="24"/>
        </w:rPr>
        <w:t xml:space="preserve"> problem(s) using sensitive listening and questioning skills. </w:t>
      </w:r>
    </w:p>
    <w:p w14:paraId="603629A3" w14:textId="77777777" w:rsidR="00E07F3F" w:rsidRPr="00CE24D5" w:rsidRDefault="00E07F3F" w:rsidP="00FA057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Cs w:val="24"/>
        </w:rPr>
      </w:pPr>
      <w:r w:rsidRPr="00CE24D5">
        <w:rPr>
          <w:rFonts w:cs="Arial"/>
          <w:szCs w:val="24"/>
        </w:rPr>
        <w:t>Identify key information about the problem including time limits, key dates and any requirement for urgent advice or action and to establish what the client wants</w:t>
      </w:r>
    </w:p>
    <w:p w14:paraId="18E842AF" w14:textId="77777777" w:rsidR="00E07F3F" w:rsidRPr="00CE24D5" w:rsidRDefault="00E07F3F" w:rsidP="00FA057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Cs w:val="24"/>
        </w:rPr>
      </w:pPr>
      <w:r w:rsidRPr="00CE24D5">
        <w:rPr>
          <w:rFonts w:cs="Arial"/>
          <w:szCs w:val="24"/>
        </w:rPr>
        <w:t xml:space="preserve">Identify and summarise the essence of the problem. </w:t>
      </w:r>
    </w:p>
    <w:p w14:paraId="2152FFB4" w14:textId="77777777" w:rsidR="00E07F3F" w:rsidRPr="00CE24D5" w:rsidRDefault="00E07F3F" w:rsidP="00FA057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Cs w:val="24"/>
        </w:rPr>
      </w:pPr>
      <w:r w:rsidRPr="00CE24D5">
        <w:rPr>
          <w:rFonts w:cs="Arial"/>
          <w:szCs w:val="24"/>
        </w:rPr>
        <w:t xml:space="preserve">Assess and agree the appropriate level of service, taking into consideration the client’s ability to take the next step themselves, the complexity of the problem and the </w:t>
      </w:r>
      <w:r w:rsidR="007717CD" w:rsidRPr="00CE24D5">
        <w:rPr>
          <w:rFonts w:cs="Arial"/>
          <w:szCs w:val="24"/>
        </w:rPr>
        <w:t>Service’s</w:t>
      </w:r>
      <w:r w:rsidRPr="00CE24D5">
        <w:rPr>
          <w:rFonts w:cs="Arial"/>
          <w:szCs w:val="24"/>
        </w:rPr>
        <w:t xml:space="preserve"> resources. </w:t>
      </w:r>
    </w:p>
    <w:p w14:paraId="082864DA" w14:textId="77777777" w:rsidR="00E07F3F" w:rsidRPr="00CE24D5" w:rsidRDefault="00E07F3F" w:rsidP="00FA057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Cs w:val="24"/>
        </w:rPr>
      </w:pPr>
      <w:r w:rsidRPr="00CE24D5">
        <w:rPr>
          <w:rFonts w:cs="Arial"/>
          <w:szCs w:val="24"/>
        </w:rPr>
        <w:t xml:space="preserve">Refer/signpost clients appropriately (both internally and externally) to suit clients’ needs following agreed protocols, including making arrangements and informing clients of what to expect. </w:t>
      </w:r>
    </w:p>
    <w:p w14:paraId="10B1A51D" w14:textId="77777777" w:rsidR="00E07F3F" w:rsidRPr="00CE24D5" w:rsidRDefault="00E07F3F" w:rsidP="00FA057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Cs w:val="24"/>
        </w:rPr>
      </w:pPr>
      <w:r w:rsidRPr="00CE24D5">
        <w:rPr>
          <w:rFonts w:cs="Arial"/>
          <w:szCs w:val="24"/>
        </w:rPr>
        <w:t xml:space="preserve">Record information given during gateway assessment interviews onto gateway screens.  </w:t>
      </w:r>
    </w:p>
    <w:p w14:paraId="0A17F991" w14:textId="77777777" w:rsidR="00557A69" w:rsidRPr="00CE24D5" w:rsidRDefault="00557A69" w:rsidP="00AB6AB0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14:paraId="54CDF3B6" w14:textId="77777777" w:rsidR="00AB6AB0" w:rsidRPr="00CE24D5" w:rsidRDefault="00AB6AB0" w:rsidP="00AB6AB0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CE24D5">
        <w:rPr>
          <w:b/>
        </w:rPr>
        <w:t xml:space="preserve">OTHER </w:t>
      </w:r>
    </w:p>
    <w:p w14:paraId="7C0B6441" w14:textId="77777777" w:rsidR="00AB6AB0" w:rsidRPr="00CE24D5" w:rsidRDefault="003F4144" w:rsidP="003F414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Cs w:val="24"/>
        </w:rPr>
      </w:pPr>
      <w:r w:rsidRPr="00CE24D5">
        <w:rPr>
          <w:rFonts w:cs="Arial"/>
          <w:szCs w:val="24"/>
        </w:rPr>
        <w:t>To attend regular support and supervision sessions and appraisals with your line manager.</w:t>
      </w:r>
    </w:p>
    <w:p w14:paraId="5C121B55" w14:textId="77777777" w:rsidR="00FA0575" w:rsidRPr="00CE24D5" w:rsidRDefault="00AB6AB0" w:rsidP="003F414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Cs w:val="24"/>
        </w:rPr>
      </w:pPr>
      <w:r w:rsidRPr="00CE24D5">
        <w:rPr>
          <w:rFonts w:cs="Arial"/>
          <w:szCs w:val="24"/>
        </w:rPr>
        <w:t>I</w:t>
      </w:r>
      <w:r w:rsidR="00FA0575" w:rsidRPr="00CE24D5">
        <w:rPr>
          <w:rFonts w:cs="Arial"/>
          <w:szCs w:val="24"/>
        </w:rPr>
        <w:t xml:space="preserve">dentify research and campaigns issues and assist with research and campaigns work by providing information about clients' circumstances </w:t>
      </w:r>
      <w:r w:rsidR="00FA0575" w:rsidRPr="00CE24D5">
        <w:rPr>
          <w:rFonts w:cs="Arial"/>
          <w:szCs w:val="24"/>
        </w:rPr>
        <w:lastRenderedPageBreak/>
        <w:t>through the appropriate channel.</w:t>
      </w:r>
    </w:p>
    <w:p w14:paraId="3DAF6053" w14:textId="77777777" w:rsidR="00E07F3F" w:rsidRPr="00CE24D5" w:rsidRDefault="00E07F3F" w:rsidP="003F4144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ind w:right="-329"/>
        <w:jc w:val="both"/>
        <w:rPr>
          <w:rFonts w:cs="Arial"/>
          <w:szCs w:val="24"/>
        </w:rPr>
      </w:pPr>
      <w:r w:rsidRPr="00CE24D5">
        <w:rPr>
          <w:rFonts w:cs="Arial"/>
          <w:szCs w:val="24"/>
        </w:rPr>
        <w:t>To uphold and promote the Aims and Principles of the C</w:t>
      </w:r>
      <w:r w:rsidR="00B043D1" w:rsidRPr="00CE24D5">
        <w:rPr>
          <w:rFonts w:cs="Arial"/>
          <w:szCs w:val="24"/>
        </w:rPr>
        <w:t xml:space="preserve">itizens Advice </w:t>
      </w:r>
      <w:r w:rsidRPr="00CE24D5">
        <w:rPr>
          <w:rFonts w:cs="Arial"/>
          <w:szCs w:val="24"/>
        </w:rPr>
        <w:t>Service</w:t>
      </w:r>
    </w:p>
    <w:p w14:paraId="0C0F1ED5" w14:textId="77777777" w:rsidR="00FA0575" w:rsidRPr="00CE24D5" w:rsidRDefault="00E07F3F" w:rsidP="003F4144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ind w:right="-329"/>
        <w:jc w:val="both"/>
        <w:rPr>
          <w:rFonts w:cs="Arial"/>
          <w:szCs w:val="24"/>
        </w:rPr>
      </w:pPr>
      <w:r w:rsidRPr="00CE24D5">
        <w:rPr>
          <w:rFonts w:cs="Arial"/>
          <w:szCs w:val="24"/>
        </w:rPr>
        <w:t>To uphold and promote the Equal Opportunities policies of the C</w:t>
      </w:r>
      <w:r w:rsidR="00B043D1" w:rsidRPr="00CE24D5">
        <w:rPr>
          <w:rFonts w:cs="Arial"/>
          <w:szCs w:val="24"/>
        </w:rPr>
        <w:t xml:space="preserve">itizens Advice </w:t>
      </w:r>
      <w:r w:rsidRPr="00CE24D5">
        <w:rPr>
          <w:rFonts w:cs="Arial"/>
          <w:szCs w:val="24"/>
        </w:rPr>
        <w:t>Service.</w:t>
      </w:r>
    </w:p>
    <w:p w14:paraId="3B1E7A37" w14:textId="77777777" w:rsidR="00E07F3F" w:rsidRPr="00CE24D5" w:rsidRDefault="00E07F3F" w:rsidP="003F4144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ind w:right="-329"/>
        <w:jc w:val="both"/>
        <w:rPr>
          <w:rFonts w:cs="Arial"/>
          <w:szCs w:val="24"/>
        </w:rPr>
      </w:pPr>
      <w:r w:rsidRPr="00CE24D5">
        <w:rPr>
          <w:rFonts w:cs="Arial"/>
          <w:szCs w:val="24"/>
        </w:rPr>
        <w:t>In addition to the tasks and duties outlined in this job description, to undertake such duties which are generally compatible with the functions of the post including deputising when required.</w:t>
      </w:r>
    </w:p>
    <w:p w14:paraId="1B436999" w14:textId="77777777" w:rsidR="00E07F3F" w:rsidRPr="00CE24D5" w:rsidRDefault="00E07F3F" w:rsidP="00E07F3F">
      <w:pPr>
        <w:tabs>
          <w:tab w:val="left" w:pos="-1440"/>
        </w:tabs>
        <w:ind w:left="6480" w:hanging="6480"/>
        <w:rPr>
          <w:b/>
          <w:bCs/>
        </w:rPr>
      </w:pPr>
    </w:p>
    <w:p w14:paraId="0436CF5A" w14:textId="77777777" w:rsidR="00E07F3F" w:rsidRPr="00CE24D5" w:rsidRDefault="00E07F3F" w:rsidP="00E07F3F">
      <w:pPr>
        <w:tabs>
          <w:tab w:val="left" w:pos="-1440"/>
        </w:tabs>
        <w:ind w:left="6480" w:hanging="6480"/>
        <w:rPr>
          <w:b/>
          <w:bCs/>
        </w:rPr>
      </w:pPr>
    </w:p>
    <w:p w14:paraId="45BD6F16" w14:textId="77777777" w:rsidR="00E07F3F" w:rsidRPr="00CE24D5" w:rsidRDefault="00E07F3F" w:rsidP="00E07F3F">
      <w:pPr>
        <w:tabs>
          <w:tab w:val="left" w:pos="-1440"/>
        </w:tabs>
        <w:ind w:left="6480" w:hanging="6480"/>
        <w:rPr>
          <w:b/>
          <w:bCs/>
        </w:rPr>
      </w:pPr>
      <w:r w:rsidRPr="00CE24D5">
        <w:rPr>
          <w:b/>
          <w:bCs/>
        </w:rPr>
        <w:t>Signed (Postholder):_____________________Date:   _____________</w:t>
      </w:r>
    </w:p>
    <w:p w14:paraId="0F5B6C19" w14:textId="77777777" w:rsidR="00E07F3F" w:rsidRPr="00CE24D5" w:rsidRDefault="00E07F3F" w:rsidP="00E07F3F">
      <w:pPr>
        <w:rPr>
          <w:b/>
          <w:bCs/>
        </w:rPr>
      </w:pPr>
    </w:p>
    <w:p w14:paraId="414EAB09" w14:textId="77777777" w:rsidR="00E07F3F" w:rsidRPr="00CE24D5" w:rsidRDefault="00E07F3F" w:rsidP="00E07F3F">
      <w:pPr>
        <w:tabs>
          <w:tab w:val="left" w:pos="-1440"/>
        </w:tabs>
        <w:ind w:left="6480" w:hanging="6480"/>
        <w:rPr>
          <w:b/>
          <w:bCs/>
        </w:rPr>
      </w:pPr>
    </w:p>
    <w:p w14:paraId="02045BB4" w14:textId="77777777" w:rsidR="00E07F3F" w:rsidRPr="00CE24D5" w:rsidRDefault="00E07F3F" w:rsidP="00E07F3F">
      <w:pPr>
        <w:tabs>
          <w:tab w:val="left" w:pos="-1440"/>
        </w:tabs>
        <w:ind w:left="6480" w:hanging="6480"/>
        <w:rPr>
          <w:b/>
          <w:bCs/>
        </w:rPr>
      </w:pPr>
    </w:p>
    <w:p w14:paraId="7C3EBD49" w14:textId="77777777" w:rsidR="00E07F3F" w:rsidRPr="00CE24D5" w:rsidRDefault="00E07F3F" w:rsidP="00E07F3F">
      <w:pPr>
        <w:tabs>
          <w:tab w:val="left" w:pos="-1440"/>
        </w:tabs>
        <w:spacing w:line="264" w:lineRule="auto"/>
        <w:ind w:left="6480" w:hanging="6480"/>
        <w:rPr>
          <w:b/>
          <w:bCs/>
        </w:rPr>
      </w:pPr>
      <w:r w:rsidRPr="00CE24D5">
        <w:rPr>
          <w:b/>
          <w:bCs/>
        </w:rPr>
        <w:t>Signed (Line Manager):___________________Date:   _____________</w:t>
      </w:r>
    </w:p>
    <w:p w14:paraId="0DF0A2DE" w14:textId="77777777" w:rsidR="00E07F3F" w:rsidRPr="00CE24D5" w:rsidRDefault="00E07F3F" w:rsidP="00E07F3F">
      <w:pPr>
        <w:spacing w:before="100" w:beforeAutospacing="1" w:after="100" w:afterAutospacing="1"/>
        <w:ind w:left="284" w:right="-329"/>
        <w:jc w:val="both"/>
      </w:pPr>
    </w:p>
    <w:p w14:paraId="63A4E71A" w14:textId="77777777" w:rsidR="00557A69" w:rsidRPr="00CE24D5" w:rsidRDefault="00557A69" w:rsidP="00E07F3F">
      <w:pPr>
        <w:jc w:val="center"/>
        <w:rPr>
          <w:b/>
          <w:bCs/>
        </w:rPr>
      </w:pPr>
    </w:p>
    <w:p w14:paraId="4842C316" w14:textId="77777777" w:rsidR="00557A69" w:rsidRPr="00CE24D5" w:rsidRDefault="00557A69" w:rsidP="00E07F3F">
      <w:pPr>
        <w:jc w:val="center"/>
        <w:rPr>
          <w:b/>
          <w:bCs/>
        </w:rPr>
      </w:pPr>
    </w:p>
    <w:p w14:paraId="4442F962" w14:textId="77777777" w:rsidR="00557A69" w:rsidRPr="00CE24D5" w:rsidRDefault="00557A69" w:rsidP="00E07F3F">
      <w:pPr>
        <w:jc w:val="center"/>
        <w:rPr>
          <w:b/>
          <w:bCs/>
        </w:rPr>
      </w:pPr>
    </w:p>
    <w:p w14:paraId="58660F00" w14:textId="77777777" w:rsidR="00557A69" w:rsidRPr="00CE24D5" w:rsidRDefault="00557A69" w:rsidP="00E07F3F">
      <w:pPr>
        <w:jc w:val="center"/>
        <w:rPr>
          <w:b/>
          <w:bCs/>
        </w:rPr>
      </w:pPr>
    </w:p>
    <w:p w14:paraId="5E5A4A24" w14:textId="77777777" w:rsidR="00557A69" w:rsidRPr="00CE24D5" w:rsidRDefault="00557A69" w:rsidP="00E07F3F">
      <w:pPr>
        <w:jc w:val="center"/>
        <w:rPr>
          <w:b/>
          <w:bCs/>
        </w:rPr>
      </w:pPr>
    </w:p>
    <w:p w14:paraId="48DB2A6F" w14:textId="77777777" w:rsidR="00557A69" w:rsidRPr="00CE24D5" w:rsidRDefault="00557A69" w:rsidP="00E07F3F">
      <w:pPr>
        <w:jc w:val="center"/>
        <w:rPr>
          <w:b/>
          <w:bCs/>
        </w:rPr>
      </w:pPr>
    </w:p>
    <w:p w14:paraId="1AF7B89F" w14:textId="77777777" w:rsidR="00557A69" w:rsidRPr="00CE24D5" w:rsidRDefault="00557A69" w:rsidP="00E07F3F">
      <w:pPr>
        <w:jc w:val="center"/>
        <w:rPr>
          <w:b/>
          <w:bCs/>
        </w:rPr>
      </w:pPr>
    </w:p>
    <w:p w14:paraId="2C726C80" w14:textId="77777777" w:rsidR="00557A69" w:rsidRPr="00CE24D5" w:rsidRDefault="00557A69" w:rsidP="00E07F3F">
      <w:pPr>
        <w:jc w:val="center"/>
        <w:rPr>
          <w:b/>
          <w:bCs/>
        </w:rPr>
      </w:pPr>
    </w:p>
    <w:p w14:paraId="3CB941F1" w14:textId="77777777" w:rsidR="00557A69" w:rsidRPr="00CE24D5" w:rsidRDefault="00557A69" w:rsidP="00E07F3F">
      <w:pPr>
        <w:jc w:val="center"/>
        <w:rPr>
          <w:b/>
          <w:bCs/>
        </w:rPr>
      </w:pPr>
    </w:p>
    <w:p w14:paraId="2A23936B" w14:textId="77777777" w:rsidR="00557A69" w:rsidRPr="00CE24D5" w:rsidRDefault="00557A69" w:rsidP="00E07F3F">
      <w:pPr>
        <w:jc w:val="center"/>
        <w:rPr>
          <w:b/>
          <w:bCs/>
        </w:rPr>
      </w:pPr>
    </w:p>
    <w:p w14:paraId="31DB33AF" w14:textId="77777777" w:rsidR="00557A69" w:rsidRPr="00CE24D5" w:rsidRDefault="00557A69" w:rsidP="00E07F3F">
      <w:pPr>
        <w:jc w:val="center"/>
        <w:rPr>
          <w:b/>
          <w:bCs/>
        </w:rPr>
      </w:pPr>
    </w:p>
    <w:p w14:paraId="415A82D0" w14:textId="77777777" w:rsidR="00557A69" w:rsidRPr="00CE24D5" w:rsidRDefault="00557A69" w:rsidP="00E07F3F">
      <w:pPr>
        <w:jc w:val="center"/>
        <w:rPr>
          <w:b/>
          <w:bCs/>
        </w:rPr>
      </w:pPr>
    </w:p>
    <w:p w14:paraId="48592EEB" w14:textId="77777777" w:rsidR="00557A69" w:rsidRPr="00CE24D5" w:rsidRDefault="00557A69" w:rsidP="00E07F3F">
      <w:pPr>
        <w:jc w:val="center"/>
        <w:rPr>
          <w:b/>
          <w:bCs/>
        </w:rPr>
      </w:pPr>
    </w:p>
    <w:p w14:paraId="2069C08B" w14:textId="77777777" w:rsidR="00E876F1" w:rsidRPr="00CE24D5" w:rsidRDefault="00E876F1" w:rsidP="00E07F3F">
      <w:pPr>
        <w:jc w:val="center"/>
        <w:rPr>
          <w:b/>
          <w:bCs/>
        </w:rPr>
      </w:pPr>
    </w:p>
    <w:p w14:paraId="140C5FCD" w14:textId="77777777" w:rsidR="00915812" w:rsidRPr="00CE24D5" w:rsidRDefault="00915812" w:rsidP="00E07F3F">
      <w:pPr>
        <w:jc w:val="center"/>
        <w:rPr>
          <w:b/>
          <w:bCs/>
        </w:rPr>
      </w:pPr>
    </w:p>
    <w:p w14:paraId="39C40401" w14:textId="77777777" w:rsidR="00915812" w:rsidRPr="00CE24D5" w:rsidRDefault="00915812" w:rsidP="00E07F3F">
      <w:pPr>
        <w:jc w:val="center"/>
        <w:rPr>
          <w:b/>
          <w:bCs/>
        </w:rPr>
      </w:pPr>
    </w:p>
    <w:p w14:paraId="2FDA6D9C" w14:textId="77777777" w:rsidR="00915812" w:rsidRPr="00CE24D5" w:rsidRDefault="00915812" w:rsidP="00E07F3F">
      <w:pPr>
        <w:jc w:val="center"/>
        <w:rPr>
          <w:b/>
          <w:bCs/>
        </w:rPr>
      </w:pPr>
    </w:p>
    <w:p w14:paraId="69ABCBF1" w14:textId="77777777" w:rsidR="00915812" w:rsidRPr="00CE24D5" w:rsidRDefault="00915812" w:rsidP="00E07F3F">
      <w:pPr>
        <w:jc w:val="center"/>
        <w:rPr>
          <w:b/>
          <w:bCs/>
        </w:rPr>
      </w:pPr>
    </w:p>
    <w:p w14:paraId="7EBBC752" w14:textId="77777777" w:rsidR="00915812" w:rsidRPr="00CE24D5" w:rsidRDefault="00915812" w:rsidP="00E07F3F">
      <w:pPr>
        <w:jc w:val="center"/>
        <w:rPr>
          <w:b/>
          <w:bCs/>
        </w:rPr>
      </w:pPr>
    </w:p>
    <w:p w14:paraId="04DA8EC7" w14:textId="77777777" w:rsidR="00915812" w:rsidRPr="00CE24D5" w:rsidRDefault="00915812" w:rsidP="00E07F3F">
      <w:pPr>
        <w:jc w:val="center"/>
        <w:rPr>
          <w:b/>
          <w:bCs/>
        </w:rPr>
      </w:pPr>
    </w:p>
    <w:p w14:paraId="4FA410AE" w14:textId="77777777" w:rsidR="00915812" w:rsidRPr="00CE24D5" w:rsidRDefault="00915812" w:rsidP="00E07F3F">
      <w:pPr>
        <w:jc w:val="center"/>
        <w:rPr>
          <w:b/>
          <w:bCs/>
        </w:rPr>
      </w:pPr>
    </w:p>
    <w:p w14:paraId="6420B960" w14:textId="77777777" w:rsidR="00915812" w:rsidRPr="00CE24D5" w:rsidRDefault="00915812" w:rsidP="00E07F3F">
      <w:pPr>
        <w:jc w:val="center"/>
        <w:rPr>
          <w:b/>
          <w:bCs/>
        </w:rPr>
      </w:pPr>
    </w:p>
    <w:p w14:paraId="567493BB" w14:textId="77777777" w:rsidR="00915812" w:rsidRPr="00CE24D5" w:rsidRDefault="00915812" w:rsidP="00E07F3F">
      <w:pPr>
        <w:jc w:val="center"/>
        <w:rPr>
          <w:b/>
          <w:bCs/>
        </w:rPr>
      </w:pPr>
    </w:p>
    <w:p w14:paraId="51545070" w14:textId="77777777" w:rsidR="00E876F1" w:rsidRPr="00CE24D5" w:rsidRDefault="00E876F1" w:rsidP="00E07F3F">
      <w:pPr>
        <w:jc w:val="center"/>
        <w:rPr>
          <w:b/>
          <w:bCs/>
        </w:rPr>
      </w:pPr>
    </w:p>
    <w:p w14:paraId="2A9EBAEC" w14:textId="77777777" w:rsidR="00E876F1" w:rsidRPr="00CE24D5" w:rsidRDefault="00E876F1" w:rsidP="00E07F3F">
      <w:pPr>
        <w:jc w:val="center"/>
        <w:rPr>
          <w:b/>
          <w:bCs/>
        </w:rPr>
      </w:pPr>
    </w:p>
    <w:p w14:paraId="2675A83B" w14:textId="77777777" w:rsidR="00557A69" w:rsidRPr="00CE24D5" w:rsidRDefault="00557A69" w:rsidP="00E07F3F">
      <w:pPr>
        <w:jc w:val="center"/>
        <w:rPr>
          <w:b/>
          <w:bCs/>
        </w:rPr>
      </w:pPr>
    </w:p>
    <w:p w14:paraId="0AC3B7A1" w14:textId="77777777" w:rsidR="00557A69" w:rsidRPr="00CE24D5" w:rsidRDefault="00557A69" w:rsidP="00E07F3F">
      <w:pPr>
        <w:jc w:val="center"/>
        <w:rPr>
          <w:b/>
          <w:bCs/>
        </w:rPr>
      </w:pPr>
    </w:p>
    <w:p w14:paraId="116846F3" w14:textId="77777777" w:rsidR="00E07F3F" w:rsidRPr="00CE24D5" w:rsidRDefault="00E07F3F" w:rsidP="00E07F3F">
      <w:pPr>
        <w:jc w:val="center"/>
        <w:rPr>
          <w:b/>
          <w:bCs/>
        </w:rPr>
      </w:pPr>
      <w:r w:rsidRPr="00CE24D5">
        <w:rPr>
          <w:b/>
          <w:bCs/>
        </w:rPr>
        <w:lastRenderedPageBreak/>
        <w:t xml:space="preserve">Citizens Advice </w:t>
      </w:r>
      <w:r w:rsidR="007717CD" w:rsidRPr="00CE24D5">
        <w:rPr>
          <w:b/>
          <w:bCs/>
        </w:rPr>
        <w:t xml:space="preserve">Southwark </w:t>
      </w:r>
    </w:p>
    <w:p w14:paraId="6876993D" w14:textId="77777777" w:rsidR="00E07F3F" w:rsidRPr="00CE24D5" w:rsidRDefault="00E07F3F" w:rsidP="00E07F3F">
      <w:pPr>
        <w:jc w:val="center"/>
        <w:rPr>
          <w:b/>
          <w:bCs/>
        </w:rPr>
      </w:pPr>
    </w:p>
    <w:p w14:paraId="0B6822DF" w14:textId="0C0056A0" w:rsidR="00E07F3F" w:rsidRDefault="00E07F3F" w:rsidP="00FA0575">
      <w:pPr>
        <w:jc w:val="center"/>
        <w:rPr>
          <w:b/>
        </w:rPr>
      </w:pPr>
      <w:r w:rsidRPr="00CE24D5">
        <w:rPr>
          <w:b/>
          <w:bCs/>
          <w:color w:val="000000"/>
        </w:rPr>
        <w:t>Person Specification</w:t>
      </w:r>
      <w:r w:rsidR="00C906A5">
        <w:rPr>
          <w:b/>
          <w:bCs/>
          <w:color w:val="000000"/>
        </w:rPr>
        <w:t xml:space="preserve"> - </w:t>
      </w:r>
      <w:r w:rsidR="00FA0575" w:rsidRPr="00CE24D5">
        <w:rPr>
          <w:b/>
        </w:rPr>
        <w:t>Gateway Assessor</w:t>
      </w:r>
    </w:p>
    <w:p w14:paraId="0407F186" w14:textId="3FC95A67" w:rsidR="00C906A5" w:rsidRDefault="00C906A5" w:rsidP="00FA0575">
      <w:pPr>
        <w:jc w:val="center"/>
        <w:rPr>
          <w:b/>
        </w:rPr>
      </w:pPr>
    </w:p>
    <w:p w14:paraId="2A9DE827" w14:textId="77777777" w:rsidR="00C906A5" w:rsidRPr="00CE24D5" w:rsidRDefault="00C906A5" w:rsidP="00FA0575">
      <w:pPr>
        <w:jc w:val="center"/>
        <w:rPr>
          <w:b/>
        </w:rPr>
      </w:pPr>
    </w:p>
    <w:p w14:paraId="350E7CAF" w14:textId="77777777" w:rsidR="00E07F3F" w:rsidRPr="00CE24D5" w:rsidRDefault="00E07F3F" w:rsidP="00E07F3F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364"/>
      </w:tblGrid>
      <w:tr w:rsidR="00E07F3F" w:rsidRPr="00CE24D5" w14:paraId="22CF99E6" w14:textId="77777777" w:rsidTr="00E07F3F">
        <w:trPr>
          <w:cantSplit/>
        </w:trPr>
        <w:tc>
          <w:tcPr>
            <w:tcW w:w="9039" w:type="dxa"/>
            <w:gridSpan w:val="2"/>
          </w:tcPr>
          <w:p w14:paraId="07D21DD8" w14:textId="77777777" w:rsidR="00E07F3F" w:rsidRPr="00CE24D5" w:rsidRDefault="00E07F3F" w:rsidP="00DD0D85">
            <w:pPr>
              <w:jc w:val="center"/>
              <w:rPr>
                <w:b/>
                <w:bCs/>
              </w:rPr>
            </w:pPr>
            <w:r w:rsidRPr="00CE24D5">
              <w:rPr>
                <w:b/>
                <w:bCs/>
              </w:rPr>
              <w:t>ESSENTIAL REQUIREMENTS</w:t>
            </w:r>
          </w:p>
        </w:tc>
      </w:tr>
      <w:tr w:rsidR="00C906A5" w:rsidRPr="00CE24D5" w14:paraId="55FD5F1D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0968F4CD" w14:textId="743D39FF" w:rsidR="00C906A5" w:rsidRPr="00CE24D5" w:rsidRDefault="00C906A5" w:rsidP="00DD0D85">
            <w:pPr>
              <w:tabs>
                <w:tab w:val="left" w:pos="-142"/>
              </w:tabs>
            </w:pPr>
            <w:r>
              <w:t>1.</w:t>
            </w:r>
          </w:p>
        </w:tc>
        <w:tc>
          <w:tcPr>
            <w:tcW w:w="8364" w:type="dxa"/>
          </w:tcPr>
          <w:p w14:paraId="1A840696" w14:textId="2DF843A7" w:rsidR="00C906A5" w:rsidRPr="00CE24D5" w:rsidRDefault="00C906A5" w:rsidP="00C906A5">
            <w:r w:rsidRPr="00C906A5">
              <w:rPr>
                <w:bCs/>
              </w:rPr>
              <w:t xml:space="preserve">You must have recent experience of undertaking the role of </w:t>
            </w:r>
            <w:r w:rsidRPr="00C906A5">
              <w:t xml:space="preserve">Gateway </w:t>
            </w:r>
            <w:r>
              <w:t>A</w:t>
            </w:r>
            <w:r w:rsidRPr="00C906A5">
              <w:t>ssessor</w:t>
            </w:r>
            <w:r w:rsidR="00A26161">
              <w:rPr>
                <w:color w:val="000000"/>
              </w:rPr>
              <w:t xml:space="preserve"> </w:t>
            </w:r>
            <w:r w:rsidR="00A26161">
              <w:rPr>
                <w:color w:val="000000"/>
              </w:rPr>
              <w:t xml:space="preserve">or </w:t>
            </w:r>
            <w:r w:rsidR="00A26161">
              <w:rPr>
                <w:color w:val="000000"/>
              </w:rPr>
              <w:t xml:space="preserve">of </w:t>
            </w:r>
            <w:r w:rsidR="00A26161">
              <w:rPr>
                <w:color w:val="000000"/>
              </w:rPr>
              <w:t>providing information, advice and guidance</w:t>
            </w:r>
            <w:r w:rsidRPr="00C906A5">
              <w:t xml:space="preserve"> </w:t>
            </w:r>
            <w:r w:rsidR="00A26161">
              <w:t xml:space="preserve">to the public </w:t>
            </w:r>
            <w:r w:rsidRPr="00C906A5">
              <w:t xml:space="preserve">through either </w:t>
            </w:r>
            <w:r w:rsidRPr="00C906A5">
              <w:rPr>
                <w:bCs/>
              </w:rPr>
              <w:t>face to face, t</w:t>
            </w:r>
            <w:r w:rsidRPr="00C906A5">
              <w:t>elephone and emails</w:t>
            </w:r>
            <w:r w:rsidRPr="00C906A5">
              <w:rPr>
                <w:bCs/>
              </w:rPr>
              <w:t xml:space="preserve"> including experience of exploring clients</w:t>
            </w:r>
            <w:r>
              <w:rPr>
                <w:bCs/>
              </w:rPr>
              <w:t>’</w:t>
            </w:r>
            <w:r w:rsidRPr="00C906A5">
              <w:rPr>
                <w:bCs/>
              </w:rPr>
              <w:t xml:space="preserve"> problems and identifying appropriate next steps</w:t>
            </w:r>
            <w:r>
              <w:rPr>
                <w:bCs/>
              </w:rPr>
              <w:t>.</w:t>
            </w:r>
          </w:p>
        </w:tc>
      </w:tr>
      <w:tr w:rsidR="00E07F3F" w:rsidRPr="00CE24D5" w14:paraId="5C9547B7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3D9D651A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 xml:space="preserve">2. </w:t>
            </w:r>
          </w:p>
        </w:tc>
        <w:tc>
          <w:tcPr>
            <w:tcW w:w="8364" w:type="dxa"/>
          </w:tcPr>
          <w:p w14:paraId="5A3C765A" w14:textId="77777777" w:rsidR="00E07F3F" w:rsidRPr="00CE24D5" w:rsidRDefault="00E07F3F" w:rsidP="00C906A5">
            <w:pPr>
              <w:rPr>
                <w:bCs/>
              </w:rPr>
            </w:pPr>
            <w:r w:rsidRPr="00CE24D5">
              <w:t>You must have understanding of the main enquiry issues involved in assessing clients' problems.</w:t>
            </w:r>
          </w:p>
        </w:tc>
      </w:tr>
      <w:tr w:rsidR="00E07F3F" w:rsidRPr="00CE24D5" w14:paraId="3B5D7E2F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65ED1C55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3</w:t>
            </w:r>
          </w:p>
        </w:tc>
        <w:tc>
          <w:tcPr>
            <w:tcW w:w="8364" w:type="dxa"/>
            <w:hideMark/>
          </w:tcPr>
          <w:p w14:paraId="5464D573" w14:textId="77777777" w:rsidR="00E07F3F" w:rsidRPr="00CE24D5" w:rsidRDefault="00E07F3F" w:rsidP="00C906A5">
            <w:pPr>
              <w:widowControl w:val="0"/>
              <w:autoSpaceDE w:val="0"/>
              <w:autoSpaceDN w:val="0"/>
              <w:adjustRightInd w:val="0"/>
            </w:pPr>
            <w:r w:rsidRPr="00CE24D5">
              <w:t>Experience of using interpersonal skills, including sensitive listening and questioning skills to understand the needs of others, especially in the context of telephony.</w:t>
            </w:r>
          </w:p>
        </w:tc>
      </w:tr>
      <w:tr w:rsidR="00E07F3F" w:rsidRPr="00CE24D5" w14:paraId="7D01A129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0CBEB003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4.</w:t>
            </w:r>
          </w:p>
        </w:tc>
        <w:tc>
          <w:tcPr>
            <w:tcW w:w="8364" w:type="dxa"/>
            <w:hideMark/>
          </w:tcPr>
          <w:p w14:paraId="0A731BE4" w14:textId="77777777" w:rsidR="00E07F3F" w:rsidRPr="00CE24D5" w:rsidRDefault="00E07F3F" w:rsidP="00C906A5">
            <w:pPr>
              <w:tabs>
                <w:tab w:val="left" w:pos="-142"/>
              </w:tabs>
              <w:jc w:val="both"/>
            </w:pPr>
            <w:r w:rsidRPr="00CE24D5">
              <w:t>Demonstrate effective written and verbal communication skills.</w:t>
            </w:r>
          </w:p>
        </w:tc>
      </w:tr>
      <w:tr w:rsidR="00E07F3F" w:rsidRPr="00CE24D5" w14:paraId="7F99CD46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4290AFF5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5.</w:t>
            </w:r>
          </w:p>
        </w:tc>
        <w:tc>
          <w:tcPr>
            <w:tcW w:w="8364" w:type="dxa"/>
            <w:hideMark/>
          </w:tcPr>
          <w:p w14:paraId="43BB32D4" w14:textId="77777777" w:rsidR="00E07F3F" w:rsidRPr="00CE24D5" w:rsidRDefault="00E07F3F" w:rsidP="00C906A5">
            <w:pPr>
              <w:tabs>
                <w:tab w:val="left" w:pos="-142"/>
              </w:tabs>
              <w:jc w:val="both"/>
            </w:pPr>
            <w:r w:rsidRPr="00CE24D5">
              <w:rPr>
                <w:color w:val="000000"/>
              </w:rPr>
              <w:t>Numerical skills to understand financial matters and statistics.</w:t>
            </w:r>
          </w:p>
        </w:tc>
      </w:tr>
      <w:tr w:rsidR="00E07F3F" w:rsidRPr="00CE24D5" w14:paraId="0C339BB7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4A64E39A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6.</w:t>
            </w:r>
          </w:p>
        </w:tc>
        <w:tc>
          <w:tcPr>
            <w:tcW w:w="8364" w:type="dxa"/>
            <w:hideMark/>
          </w:tcPr>
          <w:p w14:paraId="1B7C5773" w14:textId="7D741A8D" w:rsidR="00E07F3F" w:rsidRPr="00CE24D5" w:rsidRDefault="006E3E07" w:rsidP="006E3E07">
            <w:r w:rsidRPr="0078012F">
              <w:rPr>
                <w:color w:val="000000"/>
              </w:rPr>
              <w:t>Ability to meet targets and prioritise work in the face of competing demands on your time.</w:t>
            </w:r>
          </w:p>
        </w:tc>
      </w:tr>
      <w:tr w:rsidR="00E07F3F" w:rsidRPr="00CE24D5" w14:paraId="5739B61D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32E97327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7.</w:t>
            </w:r>
          </w:p>
        </w:tc>
        <w:tc>
          <w:tcPr>
            <w:tcW w:w="8364" w:type="dxa"/>
            <w:hideMark/>
          </w:tcPr>
          <w:p w14:paraId="40F3776F" w14:textId="77777777" w:rsidR="00E07F3F" w:rsidRPr="00CE24D5" w:rsidRDefault="00E07F3F" w:rsidP="00C906A5">
            <w:pPr>
              <w:tabs>
                <w:tab w:val="left" w:pos="-142"/>
              </w:tabs>
              <w:jc w:val="both"/>
            </w:pPr>
            <w:r w:rsidRPr="00CE24D5">
              <w:t xml:space="preserve">Skills to contribute to effective team working and development.  </w:t>
            </w:r>
          </w:p>
        </w:tc>
      </w:tr>
      <w:tr w:rsidR="00E07F3F" w:rsidRPr="00CE24D5" w14:paraId="62D83C94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5C0C59BD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8.</w:t>
            </w:r>
          </w:p>
        </w:tc>
        <w:tc>
          <w:tcPr>
            <w:tcW w:w="8364" w:type="dxa"/>
            <w:hideMark/>
          </w:tcPr>
          <w:p w14:paraId="60DB9461" w14:textId="77777777" w:rsidR="00E07F3F" w:rsidRPr="00CE24D5" w:rsidRDefault="00E07F3F" w:rsidP="00C906A5">
            <w:pPr>
              <w:tabs>
                <w:tab w:val="left" w:pos="-142"/>
              </w:tabs>
              <w:jc w:val="both"/>
            </w:pPr>
            <w:r w:rsidRPr="00CE24D5">
              <w:t>Skills to take responsibility for own learning and development.</w:t>
            </w:r>
          </w:p>
        </w:tc>
      </w:tr>
      <w:tr w:rsidR="00E07F3F" w:rsidRPr="00CE24D5" w14:paraId="7AF7892E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1C98F6D3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9.</w:t>
            </w:r>
          </w:p>
        </w:tc>
        <w:tc>
          <w:tcPr>
            <w:tcW w:w="8364" w:type="dxa"/>
            <w:hideMark/>
          </w:tcPr>
          <w:p w14:paraId="3341B633" w14:textId="77777777" w:rsidR="00E07F3F" w:rsidRPr="00CE24D5" w:rsidRDefault="00E07F3F" w:rsidP="00C906A5">
            <w:pPr>
              <w:tabs>
                <w:tab w:val="left" w:pos="-142"/>
              </w:tabs>
              <w:jc w:val="both"/>
              <w:rPr>
                <w:b/>
              </w:rPr>
            </w:pPr>
            <w:r w:rsidRPr="00CE24D5">
              <w:t>Be able to use ICT in the provision of information</w:t>
            </w:r>
            <w:r w:rsidR="00692A9F" w:rsidRPr="00CE24D5">
              <w:t>.</w:t>
            </w:r>
          </w:p>
        </w:tc>
      </w:tr>
      <w:tr w:rsidR="00E07F3F" w:rsidRPr="00CE24D5" w14:paraId="2C5C4545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0556B4EE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10.</w:t>
            </w:r>
          </w:p>
        </w:tc>
        <w:tc>
          <w:tcPr>
            <w:tcW w:w="8364" w:type="dxa"/>
            <w:hideMark/>
          </w:tcPr>
          <w:p w14:paraId="6A67D4D1" w14:textId="77777777" w:rsidR="00E07F3F" w:rsidRPr="00CE24D5" w:rsidRDefault="00A3769A" w:rsidP="00C906A5">
            <w:pPr>
              <w:rPr>
                <w:b/>
              </w:rPr>
            </w:pPr>
            <w:r w:rsidRPr="00CE24D5">
              <w:t>Be available to</w:t>
            </w:r>
            <w:r w:rsidRPr="00CE24D5">
              <w:rPr>
                <w:b/>
              </w:rPr>
              <w:t xml:space="preserve"> </w:t>
            </w:r>
            <w:r w:rsidRPr="00CE24D5">
              <w:t xml:space="preserve">work outside normal office hours and </w:t>
            </w:r>
            <w:r w:rsidR="00A75D0E" w:rsidRPr="00CE24D5">
              <w:t xml:space="preserve">be flexible to </w:t>
            </w:r>
            <w:r w:rsidRPr="00CE24D5">
              <w:t xml:space="preserve">provide cover during service delivery opening times including </w:t>
            </w:r>
            <w:r w:rsidR="00A75D0E" w:rsidRPr="00CE24D5">
              <w:t xml:space="preserve">regular </w:t>
            </w:r>
            <w:r w:rsidRPr="00CE24D5">
              <w:t>Tuesday evening sessions.</w:t>
            </w:r>
          </w:p>
        </w:tc>
      </w:tr>
      <w:tr w:rsidR="00E07F3F" w:rsidRPr="00CE24D5" w14:paraId="7A65349E" w14:textId="77777777" w:rsidTr="00E07F3F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6ADA3EC2" w14:textId="77777777" w:rsidR="00E07F3F" w:rsidRPr="00CE24D5" w:rsidRDefault="00E07F3F" w:rsidP="00DD0D85">
            <w:pPr>
              <w:tabs>
                <w:tab w:val="left" w:pos="-142"/>
              </w:tabs>
            </w:pPr>
            <w:r w:rsidRPr="00CE24D5">
              <w:t>11.</w:t>
            </w:r>
          </w:p>
        </w:tc>
        <w:tc>
          <w:tcPr>
            <w:tcW w:w="8364" w:type="dxa"/>
          </w:tcPr>
          <w:p w14:paraId="51A67862" w14:textId="77777777" w:rsidR="00E07F3F" w:rsidRPr="00CE24D5" w:rsidRDefault="00E07F3F" w:rsidP="00C906A5">
            <w:pPr>
              <w:tabs>
                <w:tab w:val="left" w:pos="-142"/>
              </w:tabs>
              <w:jc w:val="both"/>
            </w:pPr>
            <w:r w:rsidRPr="00CE24D5">
              <w:t>Understand, empathise and be committed to the Service’s aims, principles and equal opportunities policies.</w:t>
            </w:r>
          </w:p>
        </w:tc>
      </w:tr>
    </w:tbl>
    <w:p w14:paraId="2C61EE26" w14:textId="77777777" w:rsidR="00C906A5" w:rsidRDefault="00C906A5" w:rsidP="00C906A5">
      <w:pPr>
        <w:spacing w:line="360" w:lineRule="auto"/>
      </w:pPr>
    </w:p>
    <w:sectPr w:rsidR="00C906A5" w:rsidSect="00540E1A">
      <w:footerReference w:type="even" r:id="rId7"/>
      <w:footerReference w:type="default" r:id="rId8"/>
      <w:pgSz w:w="11907" w:h="16840"/>
      <w:pgMar w:top="2160" w:right="2019" w:bottom="1440" w:left="1588" w:header="1298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3CCE" w14:textId="77777777" w:rsidR="001C3EC1" w:rsidRDefault="004D1F3C">
      <w:r>
        <w:separator/>
      </w:r>
    </w:p>
  </w:endnote>
  <w:endnote w:type="continuationSeparator" w:id="0">
    <w:p w14:paraId="1CE19468" w14:textId="77777777" w:rsidR="001C3EC1" w:rsidRDefault="004D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E5DB" w14:textId="77777777" w:rsidR="00CE2F0F" w:rsidRDefault="00FA0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9D043" w14:textId="77777777" w:rsidR="00CE2F0F" w:rsidRDefault="00A26161">
    <w:pPr>
      <w:pStyle w:val="Foo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E4AC" w14:textId="77777777" w:rsidR="00CE2F0F" w:rsidRDefault="00FA0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1F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A578C0" w14:textId="77777777" w:rsidR="00CE2F0F" w:rsidRDefault="00A26161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1E74" w14:textId="77777777" w:rsidR="001C3EC1" w:rsidRDefault="004D1F3C">
      <w:r>
        <w:separator/>
      </w:r>
    </w:p>
  </w:footnote>
  <w:footnote w:type="continuationSeparator" w:id="0">
    <w:p w14:paraId="4A346F12" w14:textId="77777777" w:rsidR="001C3EC1" w:rsidRDefault="004D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3E"/>
    <w:multiLevelType w:val="hybridMultilevel"/>
    <w:tmpl w:val="07A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63AA0"/>
    <w:multiLevelType w:val="multilevel"/>
    <w:tmpl w:val="9B0A61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4A3165"/>
    <w:multiLevelType w:val="multilevel"/>
    <w:tmpl w:val="3B06A2E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" w15:restartNumberingAfterBreak="0">
    <w:nsid w:val="0DFD48EB"/>
    <w:multiLevelType w:val="multilevel"/>
    <w:tmpl w:val="1248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9D3236"/>
    <w:multiLevelType w:val="hybridMultilevel"/>
    <w:tmpl w:val="EBB03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4E"/>
    <w:multiLevelType w:val="multilevel"/>
    <w:tmpl w:val="7CE284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5B73BE3"/>
    <w:multiLevelType w:val="multilevel"/>
    <w:tmpl w:val="53CC24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9533A1B"/>
    <w:multiLevelType w:val="hybridMultilevel"/>
    <w:tmpl w:val="6DD61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E9B"/>
    <w:multiLevelType w:val="hybridMultilevel"/>
    <w:tmpl w:val="42A62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143D2"/>
    <w:multiLevelType w:val="multilevel"/>
    <w:tmpl w:val="28D8703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310147"/>
    <w:multiLevelType w:val="hybridMultilevel"/>
    <w:tmpl w:val="6E16B77C"/>
    <w:lvl w:ilvl="0" w:tplc="D4147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B251B"/>
    <w:multiLevelType w:val="multilevel"/>
    <w:tmpl w:val="6DB2AB2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84904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592FDB"/>
    <w:multiLevelType w:val="multilevel"/>
    <w:tmpl w:val="2798548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4" w15:restartNumberingAfterBreak="0">
    <w:nsid w:val="42947B3B"/>
    <w:multiLevelType w:val="hybridMultilevel"/>
    <w:tmpl w:val="D16E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A2C7B"/>
    <w:multiLevelType w:val="hybridMultilevel"/>
    <w:tmpl w:val="3C56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E6B6F"/>
    <w:multiLevelType w:val="hybridMultilevel"/>
    <w:tmpl w:val="88DC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16EEC"/>
    <w:multiLevelType w:val="multilevel"/>
    <w:tmpl w:val="4A4A4C3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4213796"/>
    <w:multiLevelType w:val="multilevel"/>
    <w:tmpl w:val="80BC19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06700CA"/>
    <w:multiLevelType w:val="multilevel"/>
    <w:tmpl w:val="CB4E06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59528E"/>
    <w:multiLevelType w:val="multilevel"/>
    <w:tmpl w:val="AE1257B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46800E5"/>
    <w:multiLevelType w:val="multilevel"/>
    <w:tmpl w:val="E328204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E101301"/>
    <w:multiLevelType w:val="hybridMultilevel"/>
    <w:tmpl w:val="ECA073B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9"/>
  </w:num>
  <w:num w:numId="5">
    <w:abstractNumId w:val="22"/>
  </w:num>
  <w:num w:numId="6">
    <w:abstractNumId w:val="13"/>
  </w:num>
  <w:num w:numId="7">
    <w:abstractNumId w:val="3"/>
  </w:num>
  <w:num w:numId="8">
    <w:abstractNumId w:val="15"/>
  </w:num>
  <w:num w:numId="9">
    <w:abstractNumId w:val="1"/>
  </w:num>
  <w:num w:numId="10">
    <w:abstractNumId w:val="20"/>
  </w:num>
  <w:num w:numId="11">
    <w:abstractNumId w:val="19"/>
  </w:num>
  <w:num w:numId="12">
    <w:abstractNumId w:val="5"/>
  </w:num>
  <w:num w:numId="13">
    <w:abstractNumId w:val="11"/>
  </w:num>
  <w:num w:numId="14">
    <w:abstractNumId w:val="6"/>
  </w:num>
  <w:num w:numId="15">
    <w:abstractNumId w:val="17"/>
  </w:num>
  <w:num w:numId="16">
    <w:abstractNumId w:val="2"/>
  </w:num>
  <w:num w:numId="17">
    <w:abstractNumId w:val="8"/>
  </w:num>
  <w:num w:numId="18">
    <w:abstractNumId w:val="7"/>
  </w:num>
  <w:num w:numId="19">
    <w:abstractNumId w:val="10"/>
  </w:num>
  <w:num w:numId="20">
    <w:abstractNumId w:val="14"/>
  </w:num>
  <w:num w:numId="21">
    <w:abstractNumId w:val="4"/>
  </w:num>
  <w:num w:numId="22">
    <w:abstractNumId w:val="16"/>
  </w:num>
  <w:num w:numId="23">
    <w:abstractNumId w:val="1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3F"/>
    <w:rsid w:val="00114494"/>
    <w:rsid w:val="00152A19"/>
    <w:rsid w:val="001C3EC1"/>
    <w:rsid w:val="0039498C"/>
    <w:rsid w:val="003F4144"/>
    <w:rsid w:val="004D1F3C"/>
    <w:rsid w:val="004E0BBE"/>
    <w:rsid w:val="00557A69"/>
    <w:rsid w:val="0066019A"/>
    <w:rsid w:val="006623E2"/>
    <w:rsid w:val="00665FBA"/>
    <w:rsid w:val="00692A57"/>
    <w:rsid w:val="00692A9F"/>
    <w:rsid w:val="006E3E07"/>
    <w:rsid w:val="00732A78"/>
    <w:rsid w:val="007717CD"/>
    <w:rsid w:val="00792846"/>
    <w:rsid w:val="00841F83"/>
    <w:rsid w:val="008A25AA"/>
    <w:rsid w:val="00915812"/>
    <w:rsid w:val="00953793"/>
    <w:rsid w:val="00954C28"/>
    <w:rsid w:val="00A26161"/>
    <w:rsid w:val="00A3769A"/>
    <w:rsid w:val="00A75D0E"/>
    <w:rsid w:val="00A85DA9"/>
    <w:rsid w:val="00AB6AB0"/>
    <w:rsid w:val="00B043D1"/>
    <w:rsid w:val="00B4752C"/>
    <w:rsid w:val="00B546B2"/>
    <w:rsid w:val="00C906A5"/>
    <w:rsid w:val="00CB2865"/>
    <w:rsid w:val="00CE24D5"/>
    <w:rsid w:val="00CF5F46"/>
    <w:rsid w:val="00DD49CF"/>
    <w:rsid w:val="00E07F3F"/>
    <w:rsid w:val="00E158B9"/>
    <w:rsid w:val="00E313D7"/>
    <w:rsid w:val="00E876F1"/>
    <w:rsid w:val="00F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199C687"/>
  <w15:docId w15:val="{EBB474C1-D832-4064-8E39-DCC1454E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3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F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F3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7F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F3F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E07F3F"/>
    <w:rPr>
      <w:rFonts w:cs="Times New Roman"/>
    </w:rPr>
  </w:style>
  <w:style w:type="paragraph" w:styleId="ListParagraph">
    <w:name w:val="List Paragraph"/>
    <w:basedOn w:val="Normal"/>
    <w:uiPriority w:val="34"/>
    <w:qFormat/>
    <w:rsid w:val="00E07F3F"/>
    <w:pPr>
      <w:ind w:left="720"/>
      <w:contextualSpacing/>
    </w:pPr>
    <w:rPr>
      <w:rFonts w:cs="Times New Roman"/>
      <w:szCs w:val="20"/>
    </w:rPr>
  </w:style>
  <w:style w:type="paragraph" w:styleId="Title">
    <w:name w:val="Title"/>
    <w:basedOn w:val="Normal"/>
    <w:link w:val="TitleChar"/>
    <w:uiPriority w:val="10"/>
    <w:qFormat/>
    <w:rsid w:val="00AB6AB0"/>
    <w:pPr>
      <w:jc w:val="center"/>
    </w:pPr>
    <w:rPr>
      <w:rFonts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B6AB0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DBAF1AB90FC48864EFDAB25A012B4" ma:contentTypeVersion="0" ma:contentTypeDescription="Create a new document." ma:contentTypeScope="" ma:versionID="30b546733ebfee23e4301147d578c9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6D5476-83B3-4988-9ED9-08F9FF3B148B}"/>
</file>

<file path=customXml/itemProps2.xml><?xml version="1.0" encoding="utf-8"?>
<ds:datastoreItem xmlns:ds="http://schemas.openxmlformats.org/officeDocument/2006/customXml" ds:itemID="{DDCE7A91-75D1-4AC9-98B5-6D5396E86074}"/>
</file>

<file path=customXml/itemProps3.xml><?xml version="1.0" encoding="utf-8"?>
<ds:datastoreItem xmlns:ds="http://schemas.openxmlformats.org/officeDocument/2006/customXml" ds:itemID="{68B72688-111B-4903-8796-1FAC2A754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Sallie Barnes</dc:creator>
  <cp:lastModifiedBy>Chris Green</cp:lastModifiedBy>
  <cp:revision>2</cp:revision>
  <cp:lastPrinted>2020-03-17T14:42:00Z</cp:lastPrinted>
  <dcterms:created xsi:type="dcterms:W3CDTF">2023-07-13T12:35:00Z</dcterms:created>
  <dcterms:modified xsi:type="dcterms:W3CDTF">2023-07-13T12:35:00Z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0x010100629DBAF1AB90FC48864EFDAB25A012B4</vt:lpwstr>
  </property>
  <property fmtid="{D5CDD505-2E9C-101B-9397-08002B2CF9AE}" pid="3" name="Order">
    <vt:r8>1449400</vt:r8>
  </property>
</Properties>
</file>